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line="240" w:lineRule="auto"/>
        <w:rPr>
          <w:rFonts w:eastAsiaTheme="minorHAnsi"/>
          <w:b/>
          <w:bCs/>
          <w:sz w:val="40"/>
          <w:szCs w:val="40"/>
          <w:lang w:eastAsia="en-US"/>
        </w:rPr>
      </w:pPr>
      <w:bookmarkStart w:id="0" w:name="_Hlk21030566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598170</wp:posOffset>
                </wp:positionV>
                <wp:extent cx="6096000" cy="1162050"/>
                <wp:effectExtent l="0" t="0" r="1905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Der Flohmarkt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(Kempen &amp; Zindel, 2022)</w:t>
                            </w:r>
                            <w:r>
                              <w:rPr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Max verkauft Bücher auf dem Flohmarkt. Von vorherigen Flohmärkten weiß er schon: Die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br/>
                              <w:t xml:space="preserve">Funktion f mit dem Funktionsterm f(x) = 0,5x + 2,5 ordnet jedem Gewinn die Anzahl der Bücher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br/>
                              <w:t>zu, die er dafür verkaufen müsste.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47.1pt;width:480pt;height:91.5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" strokecolor="black [3213]" strokeweight=".5pt">
                <v:textbox>
                  <w:txbxContent>
                    <w:p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Der Flohmarkt</w:t>
                      </w:r>
                      <w:r>
                        <w:rPr>
                          <w:sz w:val="22"/>
                          <w:szCs w:val="22"/>
                        </w:rPr>
                        <w:br/>
                      </w:r>
                      <w:r>
                        <w:rPr>
                          <w:color w:val="767171" w:themeColor="background2" w:themeShade="80"/>
                          <w:sz w:val="16"/>
                          <w:szCs w:val="16"/>
                        </w:rPr>
                        <w:t>(Kempen &amp; Zindel, 2022)</w:t>
                      </w:r>
                      <w:r>
                        <w:rPr>
                          <w:color w:val="767171" w:themeColor="background2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Max verkauft Bücher auf dem Flohmarkt. Von vorherigen Flohmärkten weiß er schon: Die </w:t>
                      </w:r>
                      <w:r>
                        <w:rPr>
                          <w:sz w:val="22"/>
                          <w:szCs w:val="22"/>
                        </w:rPr>
                        <w:br/>
                        <w:t xml:space="preserve">Funktion f mit dem Funktionsterm f(x) = 0,5x + 2,5 ordnet jedem Gewinn die Anzahl der Bücher </w:t>
                      </w:r>
                      <w:r>
                        <w:rPr>
                          <w:sz w:val="22"/>
                          <w:szCs w:val="22"/>
                        </w:rPr>
                        <w:br/>
                        <w:t>zu, die er dafür verkaufen müsste.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eastAsiaTheme="minorHAnsi"/>
          <w:b/>
          <w:bCs/>
          <w:sz w:val="40"/>
          <w:szCs w:val="40"/>
          <w:lang w:eastAsia="en-US"/>
        </w:rPr>
        <w:t>Fortbildungsaktivität „Der Flohmarkt“</w:t>
      </w:r>
      <w:bookmarkEnd w:id="0"/>
    </w:p>
    <w:p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1487170</wp:posOffset>
                </wp:positionV>
                <wp:extent cx="6102350" cy="3657600"/>
                <wp:effectExtent l="0" t="0" r="12700" b="19050"/>
                <wp:wrapSquare wrapText="bothSides"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35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Sie haben mit Ihrer Lerngruppe die oben aufgeführte Aufgabe durchgeführt mit dem Ziel, die Vorstellungen Ihrer Schülerinnen und Schüler zum funktionalen Denken sichtbar zu machen.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br/>
                              <w:t>Um herauszufinden, ob Bente bereits tragfähige Vorstellungen zum funktionalen Denken aufgebaut hat, analysieren Sie ihr Produkt, das im Unterricht entstanden ist.</w:t>
                            </w:r>
                          </w:p>
                          <w:p>
                            <w:pPr>
                              <w:jc w:val="both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626100" cy="2550674"/>
                                  <wp:effectExtent l="0" t="0" r="0" b="2540"/>
                                  <wp:docPr id="7" name="Immagin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0255" cy="25888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17.1pt;width:480.5pt;height:4in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" strokecolor="black [3213]" strokeweight=".5pt">
                <v:textbox>
                  <w:txbxContent>
                    <w:p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Sie haben mit Ihrer Lerngruppe die oben aufgeführte Aufgabe durchgeführt mit dem Ziel, die Vorstellungen Ihrer Schülerinnen und Schüler zum funktionalen Denken sichtbar zu machen.</w:t>
                      </w:r>
                      <w:r>
                        <w:rPr>
                          <w:sz w:val="22"/>
                          <w:szCs w:val="22"/>
                        </w:rPr>
                        <w:br/>
                        <w:t>Um herauszufinden, ob Bente bereits tragfähige Vorstellungen zum funktionalen Denken aufgebaut hat, analysieren Sie ihr Produkt, das im Unterricht entstanden ist.</w:t>
                      </w:r>
                    </w:p>
                    <w:p>
                      <w:pPr>
                        <w:jc w:val="both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626100" cy="2550674"/>
                            <wp:effectExtent l="0" t="0" r="0" b="2540"/>
                            <wp:docPr id="7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10255" cy="25888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Listenabsatz"/>
        <w:numPr>
          <w:ilvl w:val="0"/>
          <w:numId w:val="3"/>
        </w:numPr>
        <w:spacing w:line="259" w:lineRule="auto"/>
        <w:ind w:right="281"/>
        <w:jc w:val="both"/>
        <w:rPr>
          <w:sz w:val="22"/>
          <w:szCs w:val="22"/>
        </w:rPr>
      </w:pPr>
      <w:r>
        <w:rPr>
          <w:sz w:val="22"/>
          <w:szCs w:val="22"/>
        </w:rPr>
        <w:t>Liegt der Begründung von Noah eine tragfähige Vorstellung zum funktionalen Denken zugrunde? Wenn ja, warum? Wenn nein, warum nicht?</w:t>
      </w:r>
    </w:p>
    <w:p>
      <w:pPr>
        <w:pStyle w:val="Listenabsatz"/>
        <w:ind w:left="644" w:right="281"/>
        <w:jc w:val="both"/>
        <w:rPr>
          <w:sz w:val="22"/>
          <w:szCs w:val="22"/>
        </w:rPr>
      </w:pPr>
    </w:p>
    <w:p>
      <w:pPr>
        <w:pStyle w:val="Listenabsatz"/>
        <w:numPr>
          <w:ilvl w:val="0"/>
          <w:numId w:val="3"/>
        </w:numPr>
        <w:spacing w:line="259" w:lineRule="auto"/>
        <w:ind w:right="281"/>
        <w:jc w:val="both"/>
        <w:rPr>
          <w:sz w:val="22"/>
          <w:szCs w:val="22"/>
        </w:rPr>
      </w:pPr>
      <w:r>
        <w:rPr>
          <w:sz w:val="22"/>
          <w:szCs w:val="22"/>
        </w:rPr>
        <w:t>Wie können Sie Noah konkret dabei unterstützen, tragfähige Vorstellungen zum funktionalen Denken (weiter) aufzubauen? Formulieren Sie eine passende Anschlussaufgabe und begründen Sie Ihre Überlegungen.</w:t>
      </w:r>
    </w:p>
    <w:sectPr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gbrdfGaramond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-4051593</wp:posOffset>
              </wp:positionV>
              <wp:extent cx="7562850" cy="381318"/>
              <wp:effectExtent l="0" t="9525" r="9525" b="9525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7562850" cy="38131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Theme="majorHAnsi" w:hAnsiTheme="majorHAnsi" w:cstheme="majorHAnsi"/>
                              <w:color w:val="A6A6A6" w:themeColor="background1" w:themeShade="A6"/>
                              <w:sz w:val="2"/>
                              <w:szCs w:val="2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noProof/>
                              <w:color w:val="A6A6A6"/>
                              <w:sz w:val="14"/>
                              <w:szCs w:val="14"/>
                            </w:rPr>
                            <w:drawing>
                              <wp:inline distT="0" distB="0" distL="0" distR="0">
                                <wp:extent cx="514462" cy="96341"/>
                                <wp:effectExtent l="0" t="0" r="0" b="0"/>
                                <wp:docPr id="34" name="Grafik 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14462" cy="963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Theme="majorHAnsi" w:hAnsiTheme="majorHAnsi" w:cstheme="majorHAnsi"/>
                              <w:color w:val="A6A6A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“Funktionaler Zusammenhang” – ein Fortbildungsmodul für die Sekundarstufe I © 2025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by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Florian Bogda, Elif Özel, Markus Vogel, Marita Friesen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is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licensed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under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CC BY-NC 4.0.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8" type="#_x0000_t202" style="position:absolute;margin-left:0;margin-top:-319pt;width:595.5pt;height:30.05pt;rotation:-90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" stroked="f">
              <v:textbox>
                <w:txbxContent>
                  <w:p>
                    <w:pPr>
                      <w:rPr>
                        <w:rFonts w:asciiTheme="majorHAnsi" w:hAnsiTheme="majorHAnsi" w:cstheme="majorHAnsi"/>
                        <w:color w:val="A6A6A6" w:themeColor="background1" w:themeShade="A6"/>
                        <w:sz w:val="2"/>
                        <w:szCs w:val="2"/>
                      </w:rPr>
                    </w:pPr>
                    <w:r>
                      <w:rPr>
                        <w:rFonts w:asciiTheme="majorHAnsi" w:hAnsiTheme="majorHAnsi" w:cstheme="majorHAnsi"/>
                        <w:noProof/>
                        <w:color w:val="A6A6A6"/>
                        <w:sz w:val="14"/>
                        <w:szCs w:val="14"/>
                      </w:rPr>
                      <w:drawing>
                        <wp:inline distT="0" distB="0" distL="0" distR="0">
                          <wp:extent cx="514462" cy="96341"/>
                          <wp:effectExtent l="0" t="0" r="0" b="0"/>
                          <wp:docPr id="34" name="Grafik 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Grafik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14462" cy="963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Theme="majorHAnsi" w:hAnsiTheme="majorHAnsi" w:cstheme="majorHAnsi"/>
                        <w:color w:val="A6A6A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“Funktionaler Zusammenhang” – ein Fortbildungsmodul für die Sekundarstufe I © 2025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by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Florian Bogda, Elif Özel, Markus Vogel, Marita Friesen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is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licensed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under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CC BY-NC 4.0.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9681F"/>
    <w:multiLevelType w:val="hybridMultilevel"/>
    <w:tmpl w:val="E2A08F6C"/>
    <w:lvl w:ilvl="0" w:tplc="FFFFFFFF">
      <w:numFmt w:val="bullet"/>
      <w:lvlText w:val=""/>
      <w:lvlJc w:val="left"/>
      <w:pPr>
        <w:ind w:left="1080" w:hanging="360"/>
      </w:pPr>
      <w:rPr>
        <w:rFonts w:ascii="Wingdings" w:eastAsia="Times New Roman" w:hAnsi="Wingdings" w:cstheme="majorHAnsi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222921"/>
    <w:multiLevelType w:val="hybridMultilevel"/>
    <w:tmpl w:val="78ACE5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31E78"/>
    <w:multiLevelType w:val="hybridMultilevel"/>
    <w:tmpl w:val="8C82CC58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70D4FA-E693-D546-ACA6-BEB4D15A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78" w:lineRule="auto"/>
    </w:pPr>
    <w:rPr>
      <w:rFonts w:eastAsiaTheme="minorEastAsia"/>
      <w:kern w:val="2"/>
      <w:lang w:eastAsia="de-DE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eastAsiaTheme="minorEastAsia"/>
      <w:kern w:val="2"/>
      <w:lang w:eastAsia="de-DE"/>
      <w14:ligatures w14:val="standardContextual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eastAsiaTheme="minorEastAsia"/>
      <w:kern w:val="2"/>
      <w:lang w:eastAsia="de-DE"/>
      <w14:ligatures w14:val="standardContextual"/>
    </w:rPr>
  </w:style>
  <w:style w:type="character" w:customStyle="1" w:styleId="fontstyle01">
    <w:name w:val="fontstyle01"/>
    <w:basedOn w:val="Absatz-Standardschriftart"/>
    <w:rPr>
      <w:rFonts w:ascii="TgbrdfGaramond" w:hAnsi="TgbrdfGaramond" w:hint="default"/>
      <w:b w:val="0"/>
      <w:bCs w:val="0"/>
      <w:i w:val="0"/>
      <w:iCs w:val="0"/>
      <w:color w:val="1A171B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43f5d-acf8-4d59-b361-61003108022f">
      <Terms xmlns="http://schemas.microsoft.com/office/infopath/2007/PartnerControls"/>
    </lcf76f155ced4ddcb4097134ff3c332f>
    <TaxCatchAll xmlns="d771282c-58e6-4c44-a387-b8d72a59558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7E0BA7AC115944945CB274A1ED9EF4" ma:contentTypeVersion="14" ma:contentTypeDescription="Ein neues Dokument erstellen." ma:contentTypeScope="" ma:versionID="db61c04279a4de771703dcf522c29f94">
  <xsd:schema xmlns:xsd="http://www.w3.org/2001/XMLSchema" xmlns:xs="http://www.w3.org/2001/XMLSchema" xmlns:p="http://schemas.microsoft.com/office/2006/metadata/properties" xmlns:ns2="98143f5d-acf8-4d59-b361-61003108022f" xmlns:ns3="d771282c-58e6-4c44-a387-b8d72a59558c" targetNamespace="http://schemas.microsoft.com/office/2006/metadata/properties" ma:root="true" ma:fieldsID="253078e2ba3e9134a440820f6d699e94" ns2:_="" ns3:_="">
    <xsd:import namespace="98143f5d-acf8-4d59-b361-61003108022f"/>
    <xsd:import namespace="d771282c-58e6-4c44-a387-b8d72a5955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43f5d-acf8-4d59-b361-610031080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c661b680-6e8f-4cd2-b304-a0eb608713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282c-58e6-4c44-a387-b8d72a59558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57e244-7378-4b65-9742-8f0c9fa5805a}" ma:internalName="TaxCatchAll" ma:showField="CatchAllData" ma:web="d771282c-58e6-4c44-a387-b8d72a5955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D76C36-6CBA-485B-9D98-F6D887F50659}">
  <ds:schemaRefs>
    <ds:schemaRef ds:uri="http://schemas.microsoft.com/office/2006/metadata/properties"/>
    <ds:schemaRef ds:uri="http://schemas.microsoft.com/office/infopath/2007/PartnerControls"/>
    <ds:schemaRef ds:uri="98143f5d-acf8-4d59-b361-61003108022f"/>
    <ds:schemaRef ds:uri="d771282c-58e6-4c44-a387-b8d72a59558c"/>
  </ds:schemaRefs>
</ds:datastoreItem>
</file>

<file path=customXml/itemProps2.xml><?xml version="1.0" encoding="utf-8"?>
<ds:datastoreItem xmlns:ds="http://schemas.openxmlformats.org/officeDocument/2006/customXml" ds:itemID="{52F0C1D0-90E1-4F21-8DEC-D750EBD7BA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43f5d-acf8-4d59-b361-61003108022f"/>
    <ds:schemaRef ds:uri="d771282c-58e6-4c44-a387-b8d72a59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909620-BC35-405E-83EC-4E391CCDE5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Bogda, F.;Özel, E.;Vogel, M.;Friesen, M.</dc:creator>
  <cp:keywords/>
  <dc:description/>
  <cp:lastModifiedBy>Jennifer Bürk</cp:lastModifiedBy>
  <cp:revision>5</cp:revision>
  <dcterms:created xsi:type="dcterms:W3CDTF">2025-10-28T12:34:00Z</dcterms:created>
  <dcterms:modified xsi:type="dcterms:W3CDTF">2025-10-28T12:38:00Z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0x0101000E7E0BA7AC115944945CB274A1ED9EF4</vt:lpwstr>
  </property>
</Properties>
</file>